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8B" w:rsidRDefault="00B50177" w:rsidP="003E0269">
      <w:pPr>
        <w:spacing w:after="0" w:line="259" w:lineRule="auto"/>
        <w:ind w:left="-5"/>
        <w:jc w:val="center"/>
      </w:pPr>
      <w:r>
        <w:rPr>
          <w:rFonts w:ascii="Arial" w:eastAsia="Arial" w:hAnsi="Arial" w:cs="Arial"/>
          <w:b/>
          <w:sz w:val="24"/>
        </w:rPr>
        <w:t>PGDIS HANDS-ON WORKSHOP ON PGT</w:t>
      </w:r>
      <w:r w:rsidR="00642041">
        <w:rPr>
          <w:rFonts w:ascii="Arial" w:eastAsia="Arial" w:hAnsi="Arial" w:cs="Arial"/>
          <w:b/>
          <w:sz w:val="24"/>
        </w:rPr>
        <w:t xml:space="preserve"> FOR GENETIC AND</w:t>
      </w:r>
    </w:p>
    <w:p w:rsidR="003145BF" w:rsidRDefault="00642041" w:rsidP="003E0269">
      <w:pPr>
        <w:spacing w:after="0" w:line="259" w:lineRule="auto"/>
        <w:ind w:left="-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CHROMOSOMAL DISORDERS BY TROPHECTODERM BIOPSY</w:t>
      </w:r>
    </w:p>
    <w:p w:rsidR="003145BF" w:rsidRDefault="00983669" w:rsidP="003E0269">
      <w:pPr>
        <w:spacing w:after="0" w:line="259" w:lineRule="auto"/>
        <w:ind w:left="-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Istanbul Memorial Hospital ART and Genetics Center</w:t>
      </w:r>
    </w:p>
    <w:p w:rsidR="003145BF" w:rsidRPr="005A34BA" w:rsidRDefault="000B3E93" w:rsidP="003E0269">
      <w:pPr>
        <w:spacing w:after="0" w:line="259" w:lineRule="auto"/>
        <w:ind w:left="-5"/>
        <w:jc w:val="center"/>
        <w:rPr>
          <w:color w:val="FF0000"/>
        </w:rPr>
      </w:pPr>
      <w:r w:rsidRPr="005A34BA">
        <w:rPr>
          <w:rFonts w:ascii="Arial" w:eastAsia="Arial" w:hAnsi="Arial" w:cs="Arial"/>
          <w:b/>
          <w:color w:val="FF0000"/>
          <w:sz w:val="24"/>
        </w:rPr>
        <w:t>April 29-May 1</w:t>
      </w:r>
      <w:r w:rsidR="003145BF" w:rsidRPr="005A34BA">
        <w:rPr>
          <w:rFonts w:ascii="Arial" w:eastAsia="Arial" w:hAnsi="Arial" w:cs="Arial"/>
          <w:b/>
          <w:color w:val="FF0000"/>
          <w:sz w:val="24"/>
        </w:rPr>
        <w:t>, 201</w:t>
      </w:r>
      <w:r w:rsidRPr="005A34BA">
        <w:rPr>
          <w:rFonts w:ascii="Arial" w:eastAsia="Arial" w:hAnsi="Arial" w:cs="Arial"/>
          <w:b/>
          <w:color w:val="FF0000"/>
          <w:sz w:val="24"/>
        </w:rPr>
        <w:t>8</w:t>
      </w:r>
    </w:p>
    <w:p w:rsidR="00ED318B" w:rsidRDefault="000B3E93">
      <w:pPr>
        <w:spacing w:after="28" w:line="259" w:lineRule="auto"/>
        <w:ind w:left="-5"/>
      </w:pPr>
      <w:r>
        <w:rPr>
          <w:rFonts w:ascii="Times New Roman" w:eastAsia="Times New Roman" w:hAnsi="Times New Roman" w:cs="Times New Roman"/>
          <w:b/>
          <w:color w:val="FF1605"/>
          <w:sz w:val="22"/>
        </w:rPr>
        <w:t>April 28</w:t>
      </w:r>
      <w:r w:rsidR="003145BF">
        <w:rPr>
          <w:rFonts w:ascii="Times New Roman" w:eastAsia="Times New Roman" w:hAnsi="Times New Roman" w:cs="Times New Roman"/>
          <w:b/>
          <w:color w:val="FF1605"/>
          <w:sz w:val="22"/>
        </w:rPr>
        <w:t xml:space="preserve"> Arrival &amp;</w:t>
      </w:r>
      <w:r w:rsidR="00642041">
        <w:rPr>
          <w:rFonts w:ascii="Times New Roman" w:eastAsia="Times New Roman" w:hAnsi="Times New Roman" w:cs="Times New Roman"/>
          <w:b/>
          <w:color w:val="FF1605"/>
          <w:sz w:val="22"/>
        </w:rPr>
        <w:t xml:space="preserve"> Accommodation </w:t>
      </w:r>
    </w:p>
    <w:p w:rsidR="00ED318B" w:rsidRDefault="000B3E93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  <w:color w:val="FF1605"/>
          <w:sz w:val="22"/>
        </w:rPr>
        <w:t>APRIL</w:t>
      </w:r>
      <w:r w:rsidR="006C2F6B">
        <w:rPr>
          <w:rFonts w:ascii="Times New Roman" w:eastAsia="Times New Roman" w:hAnsi="Times New Roman" w:cs="Times New Roman"/>
          <w:b/>
          <w:color w:val="FF1605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FF1605"/>
          <w:sz w:val="22"/>
        </w:rPr>
        <w:t>29</w:t>
      </w:r>
      <w:r w:rsidR="00642041">
        <w:rPr>
          <w:rFonts w:ascii="Times New Roman" w:eastAsia="Times New Roman" w:hAnsi="Times New Roman" w:cs="Times New Roman"/>
          <w:b/>
          <w:color w:val="FF1605"/>
          <w:sz w:val="22"/>
        </w:rPr>
        <w:t xml:space="preserve"> </w:t>
      </w:r>
    </w:p>
    <w:p w:rsidR="00ED318B" w:rsidRDefault="00B50177" w:rsidP="00CC5A60">
      <w:pPr>
        <w:ind w:left="-2" w:right="1021"/>
      </w:pPr>
      <w:r>
        <w:rPr>
          <w:rFonts w:ascii="Arial" w:eastAsia="Arial" w:hAnsi="Arial" w:cs="Arial"/>
          <w:b/>
        </w:rPr>
        <w:t>09:00-10:05 P</w:t>
      </w:r>
      <w:r w:rsidR="00CC5A60">
        <w:rPr>
          <w:rFonts w:ascii="Arial" w:eastAsia="Arial" w:hAnsi="Arial" w:cs="Arial"/>
          <w:b/>
        </w:rPr>
        <w:t>reimplantation Genetic Testing (P</w:t>
      </w:r>
      <w:r>
        <w:rPr>
          <w:rFonts w:ascii="Arial" w:eastAsia="Arial" w:hAnsi="Arial" w:cs="Arial"/>
          <w:b/>
        </w:rPr>
        <w:t>GT</w:t>
      </w:r>
      <w:r w:rsidR="00CC5A60">
        <w:rPr>
          <w:rFonts w:ascii="Arial" w:eastAsia="Arial" w:hAnsi="Arial" w:cs="Arial"/>
          <w:b/>
        </w:rPr>
        <w:t>)</w:t>
      </w:r>
      <w:r w:rsidR="00642041">
        <w:rPr>
          <w:rFonts w:ascii="Arial" w:eastAsia="Arial" w:hAnsi="Arial" w:cs="Arial"/>
          <w:b/>
        </w:rPr>
        <w:t xml:space="preserve"> for </w:t>
      </w:r>
      <w:r w:rsidR="00CC5A60">
        <w:rPr>
          <w:rFonts w:ascii="Arial" w:eastAsia="Arial" w:hAnsi="Arial" w:cs="Arial"/>
          <w:b/>
        </w:rPr>
        <w:t>Monogenic</w:t>
      </w:r>
      <w:r w:rsidR="00642041">
        <w:rPr>
          <w:rFonts w:ascii="Arial" w:eastAsia="Arial" w:hAnsi="Arial" w:cs="Arial"/>
          <w:b/>
        </w:rPr>
        <w:t xml:space="preserve"> and Chromosomal Disorders by </w:t>
      </w:r>
      <w:proofErr w:type="spellStart"/>
      <w:r w:rsidR="00642041">
        <w:rPr>
          <w:rFonts w:ascii="Arial" w:eastAsia="Arial" w:hAnsi="Arial" w:cs="Arial"/>
          <w:b/>
        </w:rPr>
        <w:t>Blastomere</w:t>
      </w:r>
      <w:proofErr w:type="spellEnd"/>
      <w:r w:rsidR="00642041">
        <w:rPr>
          <w:rFonts w:ascii="Arial" w:eastAsia="Arial" w:hAnsi="Arial" w:cs="Arial"/>
          <w:b/>
        </w:rPr>
        <w:t xml:space="preserve"> and </w:t>
      </w:r>
      <w:proofErr w:type="spellStart"/>
      <w:r w:rsidR="00642041">
        <w:rPr>
          <w:rFonts w:ascii="Arial" w:eastAsia="Arial" w:hAnsi="Arial" w:cs="Arial"/>
          <w:b/>
        </w:rPr>
        <w:t>Trophectoderm</w:t>
      </w:r>
      <w:proofErr w:type="spellEnd"/>
      <w:r w:rsidR="00642041">
        <w:rPr>
          <w:rFonts w:ascii="Arial" w:eastAsia="Arial" w:hAnsi="Arial" w:cs="Arial"/>
          <w:b/>
        </w:rPr>
        <w:t xml:space="preserve"> Biopsy - Theoretical Session 1 </w:t>
      </w:r>
    </w:p>
    <w:p w:rsidR="00ED318B" w:rsidRDefault="00642041">
      <w:pPr>
        <w:ind w:left="-1"/>
      </w:pPr>
      <w:r>
        <w:t xml:space="preserve">08:30 - 09:00 </w:t>
      </w:r>
      <w:r>
        <w:rPr>
          <w:rFonts w:ascii="Arial" w:eastAsia="Arial" w:hAnsi="Arial" w:cs="Arial"/>
          <w:b/>
          <w:color w:val="1F74FF"/>
        </w:rPr>
        <w:t xml:space="preserve">Registration </w:t>
      </w:r>
    </w:p>
    <w:p w:rsidR="00ED318B" w:rsidRDefault="00642041">
      <w:pPr>
        <w:ind w:left="-1"/>
      </w:pPr>
      <w:r>
        <w:t xml:space="preserve">09:00 - 09:05 Opening of Workshop, Semra KAHRAMAN, Memorial Hospital ART and </w:t>
      </w:r>
    </w:p>
    <w:p w:rsidR="00ED318B" w:rsidRDefault="00642041">
      <w:pPr>
        <w:ind w:left="-1"/>
      </w:pPr>
      <w:r>
        <w:t xml:space="preserve">Genetics Center, Istanbul, Turkey </w:t>
      </w:r>
    </w:p>
    <w:p w:rsidR="00ED318B" w:rsidRDefault="00B50177">
      <w:pPr>
        <w:ind w:left="-1"/>
      </w:pPr>
      <w:r>
        <w:t>09:05 - 09:35 Practical PGT</w:t>
      </w:r>
      <w:r w:rsidR="00642041">
        <w:t xml:space="preserve">, Anver KULIEV, RGI, Chicago, USA </w:t>
      </w:r>
    </w:p>
    <w:p w:rsidR="00ED318B" w:rsidRDefault="00642041" w:rsidP="00642041">
      <w:pPr>
        <w:ind w:left="-1"/>
      </w:pPr>
      <w:r>
        <w:t xml:space="preserve">09:35 -10:05 Advantages and disadvantages of trophectoderm biopsy – Caroline Selma PIRKEVI CETINKAYA, Memorial Hospital ART and Genetics Center, Istanbul, Turkey </w:t>
      </w:r>
    </w:p>
    <w:p w:rsidR="00ED318B" w:rsidRDefault="00642041">
      <w:pPr>
        <w:pStyle w:val="Heading1"/>
        <w:ind w:left="-4"/>
      </w:pPr>
      <w:r>
        <w:rPr>
          <w:color w:val="000000"/>
        </w:rPr>
        <w:t xml:space="preserve">10:05 -10.35 </w:t>
      </w:r>
      <w:r>
        <w:t xml:space="preserve">DISCUSSION &amp; COFFEE BREAK </w:t>
      </w:r>
    </w:p>
    <w:p w:rsidR="00ED318B" w:rsidRDefault="00642041">
      <w:pPr>
        <w:spacing w:after="26" w:line="284" w:lineRule="auto"/>
        <w:ind w:left="-4"/>
      </w:pPr>
      <w:r>
        <w:t xml:space="preserve">10:35 -13:10 </w:t>
      </w:r>
      <w:r>
        <w:rPr>
          <w:rFonts w:ascii="Arial" w:eastAsia="Arial" w:hAnsi="Arial" w:cs="Arial"/>
          <w:b/>
        </w:rPr>
        <w:t xml:space="preserve">Hands-on Applications of Biopsy Procedures under Supervision of Trainers </w:t>
      </w:r>
      <w:r>
        <w:rPr>
          <w:rFonts w:ascii="Arial" w:eastAsia="Arial" w:hAnsi="Arial" w:cs="Arial"/>
          <w:i/>
        </w:rPr>
        <w:t xml:space="preserve">Participants will be divided into 3 groups, up to 5 in each for practical sessions. </w:t>
      </w:r>
    </w:p>
    <w:p w:rsidR="00ED318B" w:rsidRDefault="00642041">
      <w:pPr>
        <w:numPr>
          <w:ilvl w:val="0"/>
          <w:numId w:val="1"/>
        </w:numPr>
        <w:ind w:hanging="127"/>
      </w:pPr>
      <w:r>
        <w:t xml:space="preserve">Zona Drilling Methods </w:t>
      </w:r>
    </w:p>
    <w:p w:rsidR="00ED318B" w:rsidRDefault="00642041">
      <w:pPr>
        <w:numPr>
          <w:ilvl w:val="0"/>
          <w:numId w:val="1"/>
        </w:numPr>
        <w:ind w:hanging="127"/>
      </w:pPr>
      <w:r>
        <w:t xml:space="preserve">Blastomere Biopsy Techniques </w:t>
      </w:r>
    </w:p>
    <w:p w:rsidR="006C2F6B" w:rsidRDefault="00642041" w:rsidP="006C2F6B">
      <w:pPr>
        <w:numPr>
          <w:ilvl w:val="0"/>
          <w:numId w:val="1"/>
        </w:numPr>
        <w:ind w:hanging="127"/>
      </w:pPr>
      <w:proofErr w:type="spellStart"/>
      <w:r>
        <w:t>Trophectoderm</w:t>
      </w:r>
      <w:proofErr w:type="spellEnd"/>
      <w:r>
        <w:t xml:space="preserve"> Biopsy Techniques</w:t>
      </w:r>
    </w:p>
    <w:p w:rsidR="00ED318B" w:rsidRDefault="00642041" w:rsidP="006C2F6B">
      <w:pPr>
        <w:ind w:left="127" w:firstLine="0"/>
      </w:pPr>
      <w:r>
        <w:t xml:space="preserve">13:10 -14:20 </w:t>
      </w:r>
      <w:r w:rsidRPr="006C2F6B">
        <w:rPr>
          <w:color w:val="1F74FF"/>
        </w:rPr>
        <w:t xml:space="preserve">LUNCH &amp; DISCUSSION </w:t>
      </w:r>
    </w:p>
    <w:p w:rsidR="00ED318B" w:rsidRDefault="00B50177">
      <w:pPr>
        <w:ind w:left="-2" w:right="1021"/>
      </w:pPr>
      <w:r>
        <w:rPr>
          <w:rFonts w:ascii="Arial" w:eastAsia="Arial" w:hAnsi="Arial" w:cs="Arial"/>
          <w:b/>
        </w:rPr>
        <w:t xml:space="preserve">14:20 -18:30 </w:t>
      </w:r>
      <w:proofErr w:type="gramStart"/>
      <w:r>
        <w:rPr>
          <w:rFonts w:ascii="Arial" w:eastAsia="Arial" w:hAnsi="Arial" w:cs="Arial"/>
          <w:b/>
        </w:rPr>
        <w:t>Each</w:t>
      </w:r>
      <w:proofErr w:type="gramEnd"/>
      <w:r>
        <w:rPr>
          <w:rFonts w:ascii="Arial" w:eastAsia="Arial" w:hAnsi="Arial" w:cs="Arial"/>
          <w:b/>
        </w:rPr>
        <w:t xml:space="preserve"> group will </w:t>
      </w:r>
      <w:r w:rsidR="00642041">
        <w:rPr>
          <w:rFonts w:ascii="Arial" w:eastAsia="Arial" w:hAnsi="Arial" w:cs="Arial"/>
          <w:b/>
        </w:rPr>
        <w:t xml:space="preserve">apply all the demonstrated techniques </w:t>
      </w:r>
    </w:p>
    <w:p w:rsidR="00ED318B" w:rsidRDefault="006C2F6B">
      <w:pPr>
        <w:spacing w:after="6" w:line="259" w:lineRule="auto"/>
        <w:ind w:left="-3"/>
      </w:pPr>
      <w:r>
        <w:rPr>
          <w:rFonts w:ascii="Times New Roman" w:eastAsia="Times New Roman" w:hAnsi="Times New Roman" w:cs="Times New Roman"/>
          <w:b/>
          <w:color w:val="FF1605"/>
        </w:rPr>
        <w:t xml:space="preserve">APRIL </w:t>
      </w:r>
      <w:r w:rsidR="000B3E93">
        <w:rPr>
          <w:rFonts w:ascii="Times New Roman" w:eastAsia="Times New Roman" w:hAnsi="Times New Roman" w:cs="Times New Roman"/>
          <w:b/>
          <w:color w:val="FF1605"/>
        </w:rPr>
        <w:t>30</w:t>
      </w:r>
      <w:r w:rsidR="00642041">
        <w:rPr>
          <w:rFonts w:ascii="Times New Roman" w:eastAsia="Times New Roman" w:hAnsi="Times New Roman" w:cs="Times New Roman"/>
          <w:b/>
          <w:color w:val="FF1605"/>
        </w:rPr>
        <w:t xml:space="preserve"> </w:t>
      </w:r>
    </w:p>
    <w:p w:rsidR="00ED318B" w:rsidRDefault="00CC5A60">
      <w:pPr>
        <w:spacing w:after="65"/>
        <w:ind w:left="-2" w:right="1021"/>
      </w:pPr>
      <w:r>
        <w:rPr>
          <w:rFonts w:ascii="Arial" w:eastAsia="Arial" w:hAnsi="Arial" w:cs="Arial"/>
          <w:b/>
        </w:rPr>
        <w:t>09:00 - 10:00 PGT</w:t>
      </w:r>
      <w:r w:rsidR="00642041">
        <w:rPr>
          <w:rFonts w:ascii="Arial" w:eastAsia="Arial" w:hAnsi="Arial" w:cs="Arial"/>
          <w:b/>
        </w:rPr>
        <w:t xml:space="preserve"> for </w:t>
      </w:r>
      <w:r>
        <w:rPr>
          <w:rFonts w:ascii="Arial" w:eastAsia="Arial" w:hAnsi="Arial" w:cs="Arial"/>
          <w:b/>
        </w:rPr>
        <w:t>Monogenic</w:t>
      </w:r>
      <w:r w:rsidR="00642041">
        <w:rPr>
          <w:rFonts w:ascii="Arial" w:eastAsia="Arial" w:hAnsi="Arial" w:cs="Arial"/>
          <w:b/>
        </w:rPr>
        <w:t xml:space="preserve"> and Chromosomal Disorders by Blastomere and Trophectoderm Biopsy- Theoretical Session 2 </w:t>
      </w:r>
    </w:p>
    <w:p w:rsidR="00ED318B" w:rsidRDefault="00642041">
      <w:pPr>
        <w:ind w:left="-1"/>
      </w:pPr>
      <w:r>
        <w:t>09:00 - 09:20 Cl</w:t>
      </w:r>
      <w:r w:rsidR="00B50177">
        <w:t>inical aspects of successful PGT</w:t>
      </w:r>
      <w:r>
        <w:t xml:space="preserve">, Semra KAHRAMAN, Memorial Hospital ART and </w:t>
      </w:r>
    </w:p>
    <w:p w:rsidR="00ED318B" w:rsidRDefault="00642041">
      <w:pPr>
        <w:ind w:left="-1"/>
      </w:pPr>
      <w:r>
        <w:t xml:space="preserve">Genetics Center, Istanbul, Turkey </w:t>
      </w:r>
    </w:p>
    <w:p w:rsidR="00ED318B" w:rsidRDefault="00642041">
      <w:pPr>
        <w:ind w:left="-1"/>
      </w:pPr>
      <w:r>
        <w:t>09:20</w:t>
      </w:r>
      <w:r w:rsidR="00B50177">
        <w:t xml:space="preserve"> - 09:40 PGT</w:t>
      </w:r>
      <w:r>
        <w:t xml:space="preserve"> for </w:t>
      </w:r>
      <w:proofErr w:type="spellStart"/>
      <w:r>
        <w:t>Aneuploidy</w:t>
      </w:r>
      <w:proofErr w:type="spellEnd"/>
      <w:r w:rsidR="00B50177">
        <w:t xml:space="preserve"> (PGT-A)</w:t>
      </w:r>
      <w:r>
        <w:t xml:space="preserve"> and </w:t>
      </w:r>
      <w:r w:rsidR="00B50177">
        <w:t>Structural Rearrangements (PGT-SR</w:t>
      </w:r>
      <w:proofErr w:type="gramStart"/>
      <w:r w:rsidR="00B50177">
        <w:t>)</w:t>
      </w:r>
      <w:r>
        <w:t>-</w:t>
      </w:r>
      <w:proofErr w:type="gramEnd"/>
      <w:r>
        <w:t xml:space="preserve"> From FISH to Next Generation Technologies, Anver KULIEV, RGI, Chicago, USA</w:t>
      </w:r>
    </w:p>
    <w:p w:rsidR="00983669" w:rsidRDefault="00642041" w:rsidP="00983669">
      <w:pPr>
        <w:ind w:left="-1"/>
      </w:pPr>
      <w:r>
        <w:t>09:40 - 10:00 Molecular Techniques</w:t>
      </w:r>
      <w:r w:rsidR="006C2F6B">
        <w:t xml:space="preserve"> and Next</w:t>
      </w:r>
      <w:r>
        <w:t xml:space="preserve"> </w:t>
      </w:r>
      <w:r w:rsidR="006C2F6B">
        <w:t xml:space="preserve">Generation Technologies </w:t>
      </w:r>
      <w:r w:rsidR="00B50177">
        <w:t>in PGT</w:t>
      </w:r>
      <w:r>
        <w:t xml:space="preserve">: Testing for </w:t>
      </w:r>
      <w:r w:rsidR="00B50177">
        <w:t xml:space="preserve">Monogenic </w:t>
      </w:r>
      <w:r>
        <w:t>Disorders</w:t>
      </w:r>
      <w:r w:rsidR="00B50177">
        <w:t xml:space="preserve"> (PGT-M)</w:t>
      </w:r>
      <w:r>
        <w:t>, HLA Typing</w:t>
      </w:r>
      <w:r w:rsidR="00B50177">
        <w:t xml:space="preserve"> (PGT-HLA)</w:t>
      </w:r>
      <w:r>
        <w:t xml:space="preserve">, and 24 Chromosome </w:t>
      </w:r>
      <w:proofErr w:type="spellStart"/>
      <w:r>
        <w:t>Aneuploidy</w:t>
      </w:r>
      <w:proofErr w:type="spellEnd"/>
      <w:r w:rsidR="00B50177">
        <w:t xml:space="preserve"> (PGT-A)</w:t>
      </w:r>
      <w:r w:rsidR="00983669">
        <w:t xml:space="preserve"> by Next Generation Sequencing (NGS)</w:t>
      </w:r>
      <w:r>
        <w:t xml:space="preserve">, Don LEIGH, Sydney, Australia </w:t>
      </w:r>
    </w:p>
    <w:p w:rsidR="00ED318B" w:rsidRDefault="00642041" w:rsidP="00983669">
      <w:pPr>
        <w:ind w:left="-1"/>
      </w:pPr>
      <w:r>
        <w:t xml:space="preserve">10:00 -10:30 </w:t>
      </w:r>
      <w:r>
        <w:rPr>
          <w:color w:val="1F74FF"/>
        </w:rPr>
        <w:t xml:space="preserve">DISCUSSION &amp; COFFEE BREAK </w:t>
      </w:r>
    </w:p>
    <w:p w:rsidR="00ED318B" w:rsidRDefault="00642041">
      <w:pPr>
        <w:ind w:left="-2" w:right="1740"/>
      </w:pPr>
      <w:r>
        <w:rPr>
          <w:rFonts w:ascii="Arial" w:eastAsia="Arial" w:hAnsi="Arial" w:cs="Arial"/>
          <w:b/>
        </w:rPr>
        <w:t xml:space="preserve">10:30 -13:30 Hands-on applications of trophectoderm biopsy by participants under supervision of trainers </w:t>
      </w:r>
      <w:r>
        <w:t xml:space="preserve">13:30 -14:30 </w:t>
      </w:r>
      <w:r>
        <w:rPr>
          <w:color w:val="1F74FF"/>
        </w:rPr>
        <w:t xml:space="preserve">LUNCH &amp; DISCUSSION </w:t>
      </w:r>
    </w:p>
    <w:p w:rsidR="00ED318B" w:rsidRDefault="00642041">
      <w:pPr>
        <w:spacing w:after="65"/>
        <w:ind w:left="-2" w:right="1021"/>
      </w:pPr>
      <w:r>
        <w:rPr>
          <w:rFonts w:ascii="Arial" w:eastAsia="Arial" w:hAnsi="Arial" w:cs="Arial"/>
          <w:b/>
        </w:rPr>
        <w:lastRenderedPageBreak/>
        <w:t xml:space="preserve">14:30 -18:30 Hands-on Applications of FISH and PCR techniques under supervision of trainers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Preparation, Spreading and Fixation of Blastomere and Trophectoderm Cells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In Situ Hybridization with Different Chromosome Specific Probes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Analysis and Scoring of FISH Signals </w:t>
      </w:r>
    </w:p>
    <w:p w:rsidR="00ED318B" w:rsidRDefault="00B50177">
      <w:pPr>
        <w:numPr>
          <w:ilvl w:val="0"/>
          <w:numId w:val="2"/>
        </w:numPr>
        <w:ind w:hanging="127"/>
      </w:pPr>
      <w:r>
        <w:t>1st and 2nd Round PCR for PGT-M</w:t>
      </w:r>
      <w:r w:rsidR="00642041">
        <w:t xml:space="preserve"> and </w:t>
      </w:r>
      <w:r>
        <w:t xml:space="preserve">PGT- </w:t>
      </w:r>
      <w:r w:rsidR="00642041">
        <w:t xml:space="preserve">HLA 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Testing for 24 Chromosomes by Microarray Technology and NGS </w:t>
      </w:r>
    </w:p>
    <w:p w:rsidR="00ED318B" w:rsidRDefault="00642041">
      <w:pPr>
        <w:spacing w:after="0" w:line="284" w:lineRule="auto"/>
        <w:ind w:left="-4" w:right="1124"/>
      </w:pPr>
      <w:r>
        <w:rPr>
          <w:rFonts w:ascii="Arial" w:eastAsia="Arial" w:hAnsi="Arial" w:cs="Arial"/>
          <w:i/>
        </w:rPr>
        <w:t xml:space="preserve">Participants will be divided into 3 groups, up to 5 in each for practical sessions according to their interests. </w:t>
      </w:r>
    </w:p>
    <w:p w:rsidR="00ED318B" w:rsidRDefault="000B3E93">
      <w:pPr>
        <w:spacing w:after="6" w:line="259" w:lineRule="auto"/>
        <w:ind w:left="-3"/>
      </w:pPr>
      <w:r>
        <w:rPr>
          <w:rFonts w:ascii="Times New Roman" w:eastAsia="Times New Roman" w:hAnsi="Times New Roman" w:cs="Times New Roman"/>
          <w:b/>
          <w:color w:val="FF1605"/>
        </w:rPr>
        <w:t>May</w:t>
      </w:r>
      <w:r w:rsidR="00983669">
        <w:rPr>
          <w:rFonts w:ascii="Times New Roman" w:eastAsia="Times New Roman" w:hAnsi="Times New Roman" w:cs="Times New Roman"/>
          <w:b/>
          <w:color w:val="FF1605"/>
        </w:rPr>
        <w:t xml:space="preserve"> </w:t>
      </w:r>
      <w:r>
        <w:rPr>
          <w:rFonts w:ascii="Times New Roman" w:eastAsia="Times New Roman" w:hAnsi="Times New Roman" w:cs="Times New Roman"/>
          <w:b/>
          <w:color w:val="FF1605"/>
        </w:rPr>
        <w:t>1</w:t>
      </w:r>
      <w:r w:rsidR="00642041">
        <w:rPr>
          <w:rFonts w:ascii="Times New Roman" w:eastAsia="Times New Roman" w:hAnsi="Times New Roman" w:cs="Times New Roman"/>
          <w:b/>
          <w:color w:val="FF1605"/>
        </w:rPr>
        <w:t xml:space="preserve">  </w:t>
      </w:r>
    </w:p>
    <w:p w:rsidR="00ED318B" w:rsidRDefault="00642041">
      <w:pPr>
        <w:spacing w:after="59"/>
        <w:ind w:left="-2" w:right="1021"/>
      </w:pPr>
      <w:r>
        <w:rPr>
          <w:rFonts w:ascii="Arial" w:eastAsia="Arial" w:hAnsi="Arial" w:cs="Arial"/>
          <w:b/>
        </w:rPr>
        <w:t xml:space="preserve">09:00 -13:00 Interpreting </w:t>
      </w:r>
      <w:r w:rsidR="00983669">
        <w:rPr>
          <w:rFonts w:ascii="Arial" w:eastAsia="Arial" w:hAnsi="Arial" w:cs="Arial"/>
          <w:b/>
        </w:rPr>
        <w:t xml:space="preserve">NGS, </w:t>
      </w:r>
      <w:proofErr w:type="spellStart"/>
      <w:r>
        <w:rPr>
          <w:rFonts w:ascii="Arial" w:eastAsia="Arial" w:hAnsi="Arial" w:cs="Arial"/>
          <w:b/>
        </w:rPr>
        <w:t>aCGH</w:t>
      </w:r>
      <w:proofErr w:type="spellEnd"/>
      <w:r w:rsidR="00983669">
        <w:rPr>
          <w:rFonts w:ascii="Arial" w:eastAsia="Arial" w:hAnsi="Arial" w:cs="Arial"/>
          <w:b/>
        </w:rPr>
        <w:t xml:space="preserve">, FISH </w:t>
      </w:r>
      <w:r>
        <w:rPr>
          <w:rFonts w:ascii="Arial" w:eastAsia="Arial" w:hAnsi="Arial" w:cs="Arial"/>
          <w:b/>
        </w:rPr>
        <w:t xml:space="preserve">and PCR Results </w:t>
      </w:r>
    </w:p>
    <w:p w:rsidR="00ED318B" w:rsidRDefault="00642041">
      <w:pPr>
        <w:ind w:left="-1"/>
      </w:pPr>
      <w:r>
        <w:t xml:space="preserve">09:00 - 12:00 Analysis and </w:t>
      </w:r>
      <w:r w:rsidR="000B3E93">
        <w:t xml:space="preserve">Interpreting NGS, </w:t>
      </w:r>
      <w:proofErr w:type="spellStart"/>
      <w:r w:rsidR="000B3E93">
        <w:t>array</w:t>
      </w:r>
      <w:r>
        <w:t>CGH</w:t>
      </w:r>
      <w:proofErr w:type="spellEnd"/>
      <w:r>
        <w:t xml:space="preserve"> </w:t>
      </w:r>
      <w:r w:rsidR="00983669">
        <w:t xml:space="preserve">and FISH </w:t>
      </w:r>
      <w:r>
        <w:t>results, Murat CETINKAYA</w:t>
      </w:r>
      <w:bookmarkStart w:id="0" w:name="_GoBack"/>
      <w:bookmarkEnd w:id="0"/>
      <w:r>
        <w:t xml:space="preserve">, Memorial Hospital ART and Genetics Center, Istanbul, Turkey </w:t>
      </w:r>
    </w:p>
    <w:p w:rsidR="00ED318B" w:rsidRDefault="00642041" w:rsidP="00642041">
      <w:pPr>
        <w:ind w:left="-1"/>
      </w:pPr>
      <w:r>
        <w:t>Analysis and Interpretation of NGS and PCR Result</w:t>
      </w:r>
      <w:r w:rsidR="0055785C">
        <w:t xml:space="preserve">s, Don LEIGH, </w:t>
      </w:r>
      <w:proofErr w:type="spellStart"/>
      <w:r w:rsidR="0055785C">
        <w:t>Syndey</w:t>
      </w:r>
      <w:proofErr w:type="spellEnd"/>
      <w:r w:rsidR="0055785C">
        <w:t>, Australia</w:t>
      </w:r>
      <w:r>
        <w:t xml:space="preserve"> </w:t>
      </w:r>
    </w:p>
    <w:p w:rsidR="00ED318B" w:rsidRDefault="00642041">
      <w:pPr>
        <w:pStyle w:val="Heading1"/>
        <w:ind w:left="-4"/>
      </w:pPr>
      <w:r>
        <w:t xml:space="preserve">12:00 -13:00 GENERAL DISCUSSION &amp; CLOSING </w:t>
      </w:r>
    </w:p>
    <w:p w:rsidR="00ED318B" w:rsidRDefault="00ED318B">
      <w:pPr>
        <w:spacing w:after="0" w:line="259" w:lineRule="auto"/>
        <w:ind w:left="1" w:firstLine="0"/>
      </w:pPr>
    </w:p>
    <w:p w:rsidR="00ED318B" w:rsidRDefault="00642041">
      <w:pPr>
        <w:spacing w:after="104" w:line="259" w:lineRule="auto"/>
        <w:ind w:left="1" w:firstLine="0"/>
      </w:pPr>
      <w:r>
        <w:rPr>
          <w:rFonts w:ascii="Arial" w:eastAsia="Arial" w:hAnsi="Arial" w:cs="Arial"/>
          <w:b/>
          <w:color w:val="FF1605"/>
        </w:rPr>
        <w:t xml:space="preserve">Practical Stations </w:t>
      </w:r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1: </w:t>
      </w:r>
      <w:r>
        <w:t xml:space="preserve">Blastomere Biopsy Techniques; </w:t>
      </w:r>
    </w:p>
    <w:p w:rsidR="00ED318B" w:rsidRDefault="00642041">
      <w:pPr>
        <w:spacing w:after="32"/>
        <w:ind w:left="-1"/>
      </w:pPr>
      <w:r>
        <w:t xml:space="preserve">Zona hatchings by enzymatic, mechanical and laser applications </w:t>
      </w:r>
    </w:p>
    <w:p w:rsidR="00ED318B" w:rsidRDefault="00642041">
      <w:pPr>
        <w:spacing w:after="37"/>
        <w:ind w:left="-1"/>
      </w:pPr>
      <w:r>
        <w:rPr>
          <w:rFonts w:ascii="Arial" w:eastAsia="Arial" w:hAnsi="Arial" w:cs="Arial"/>
          <w:b/>
        </w:rPr>
        <w:t xml:space="preserve">Station 2: </w:t>
      </w:r>
      <w:r>
        <w:t xml:space="preserve">Trophectoderm Biopsy Techniques; </w:t>
      </w:r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3: </w:t>
      </w:r>
      <w:r>
        <w:t xml:space="preserve">FISH Techniques; </w:t>
      </w:r>
    </w:p>
    <w:p w:rsidR="00ED318B" w:rsidRDefault="00642041">
      <w:pPr>
        <w:ind w:left="-1"/>
      </w:pPr>
      <w:r>
        <w:t xml:space="preserve">Preparation, spreading and fixation of Blastomere and Trophectoderm Cells </w:t>
      </w:r>
    </w:p>
    <w:p w:rsidR="00ED318B" w:rsidRDefault="00642041">
      <w:pPr>
        <w:ind w:left="-1"/>
      </w:pPr>
      <w:r>
        <w:t xml:space="preserve">In situ hybridization of chromosomes with different probes </w:t>
      </w:r>
    </w:p>
    <w:p w:rsidR="00ED318B" w:rsidRDefault="00642041">
      <w:pPr>
        <w:spacing w:after="31"/>
        <w:ind w:left="-1"/>
      </w:pPr>
      <w:r>
        <w:t xml:space="preserve">Analysis and Scoring of FISH signals </w:t>
      </w:r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4: </w:t>
      </w:r>
      <w:r>
        <w:t xml:space="preserve">array CGH and NGS Techniques; </w:t>
      </w:r>
    </w:p>
    <w:p w:rsidR="00ED318B" w:rsidRDefault="00642041">
      <w:pPr>
        <w:ind w:left="-1"/>
      </w:pPr>
      <w:r>
        <w:t xml:space="preserve">Extraction and Amplification of blastomere and trophectoderm cells </w:t>
      </w:r>
    </w:p>
    <w:p w:rsidR="00ED318B" w:rsidRDefault="00642041">
      <w:pPr>
        <w:ind w:left="-1" w:right="7272"/>
      </w:pPr>
      <w:r>
        <w:t xml:space="preserve">Labeling Hybridization </w:t>
      </w:r>
    </w:p>
    <w:p w:rsidR="00ED318B" w:rsidRDefault="00642041">
      <w:pPr>
        <w:spacing w:after="103"/>
        <w:ind w:left="-2" w:right="1021"/>
      </w:pPr>
      <w:r>
        <w:rPr>
          <w:rFonts w:ascii="Arial" w:eastAsia="Arial" w:hAnsi="Arial" w:cs="Arial"/>
          <w:b/>
        </w:rPr>
        <w:t xml:space="preserve">Scanning and analysis of </w:t>
      </w:r>
      <w:proofErr w:type="spellStart"/>
      <w:r>
        <w:rPr>
          <w:rFonts w:ascii="Arial" w:eastAsia="Arial" w:hAnsi="Arial" w:cs="Arial"/>
          <w:b/>
        </w:rPr>
        <w:t>aCGH</w:t>
      </w:r>
      <w:proofErr w:type="spellEnd"/>
      <w:r>
        <w:rPr>
          <w:rFonts w:ascii="Arial" w:eastAsia="Arial" w:hAnsi="Arial" w:cs="Arial"/>
          <w:b/>
        </w:rPr>
        <w:t xml:space="preserve"> and NGS results </w:t>
      </w:r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5: </w:t>
      </w:r>
      <w:r>
        <w:t xml:space="preserve">PCR Techniques; </w:t>
      </w:r>
    </w:p>
    <w:p w:rsidR="00ED318B" w:rsidRDefault="00642041">
      <w:pPr>
        <w:ind w:left="-1"/>
      </w:pPr>
      <w:r>
        <w:t xml:space="preserve">Lysis of blastomere and trophectoderm cells </w:t>
      </w:r>
    </w:p>
    <w:p w:rsidR="00ED318B" w:rsidRDefault="00642041">
      <w:pPr>
        <w:ind w:left="-1"/>
      </w:pPr>
      <w:r>
        <w:t>Fi</w:t>
      </w:r>
      <w:r w:rsidR="00B50177">
        <w:t xml:space="preserve">rst and second round PCR for PGT-M </w:t>
      </w:r>
      <w:r>
        <w:t xml:space="preserve">and </w:t>
      </w:r>
      <w:r w:rsidR="00B50177">
        <w:t>PGT-</w:t>
      </w:r>
      <w:r>
        <w:t>HLA</w:t>
      </w:r>
      <w:r w:rsidR="00B50177">
        <w:t xml:space="preserve">, </w:t>
      </w:r>
      <w:r>
        <w:t xml:space="preserve">Mutation Analysis and Restriction Enzyme Digestion Analysis and interpretation of PCR results </w:t>
      </w:r>
    </w:p>
    <w:p w:rsidR="00ED318B" w:rsidRDefault="00ED318B">
      <w:pPr>
        <w:spacing w:after="0" w:line="259" w:lineRule="auto"/>
        <w:ind w:left="1" w:firstLine="0"/>
      </w:pPr>
    </w:p>
    <w:p w:rsidR="00ED318B" w:rsidRDefault="00642041" w:rsidP="00B50177">
      <w:pPr>
        <w:spacing w:after="206" w:line="284" w:lineRule="auto"/>
        <w:ind w:left="-4"/>
      </w:pPr>
      <w:r>
        <w:rPr>
          <w:rFonts w:ascii="Arial" w:eastAsia="Arial" w:hAnsi="Arial" w:cs="Arial"/>
          <w:i/>
        </w:rPr>
        <w:t xml:space="preserve">• These applications will be done simultaneously in 4 stations and each participant will attend to each station and perform all demonstrated techniques </w:t>
      </w:r>
    </w:p>
    <w:sectPr w:rsidR="00ED318B" w:rsidSect="005A6811">
      <w:pgSz w:w="12240" w:h="15840"/>
      <w:pgMar w:top="1407" w:right="1455" w:bottom="179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902EF"/>
    <w:multiLevelType w:val="hybridMultilevel"/>
    <w:tmpl w:val="6568A22E"/>
    <w:lvl w:ilvl="0" w:tplc="366A12B0">
      <w:start w:val="1"/>
      <w:numFmt w:val="bullet"/>
      <w:lvlText w:val="-"/>
      <w:lvlJc w:val="left"/>
      <w:pPr>
        <w:ind w:left="1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82E382">
      <w:start w:val="1"/>
      <w:numFmt w:val="bullet"/>
      <w:lvlText w:val="o"/>
      <w:lvlJc w:val="left"/>
      <w:pPr>
        <w:ind w:left="108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01F24">
      <w:start w:val="1"/>
      <w:numFmt w:val="bullet"/>
      <w:lvlText w:val="▪"/>
      <w:lvlJc w:val="left"/>
      <w:pPr>
        <w:ind w:left="180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14FB44">
      <w:start w:val="1"/>
      <w:numFmt w:val="bullet"/>
      <w:lvlText w:val="•"/>
      <w:lvlJc w:val="left"/>
      <w:pPr>
        <w:ind w:left="252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E67174">
      <w:start w:val="1"/>
      <w:numFmt w:val="bullet"/>
      <w:lvlText w:val="o"/>
      <w:lvlJc w:val="left"/>
      <w:pPr>
        <w:ind w:left="324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3AE818">
      <w:start w:val="1"/>
      <w:numFmt w:val="bullet"/>
      <w:lvlText w:val="▪"/>
      <w:lvlJc w:val="left"/>
      <w:pPr>
        <w:ind w:left="396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AA3304">
      <w:start w:val="1"/>
      <w:numFmt w:val="bullet"/>
      <w:lvlText w:val="•"/>
      <w:lvlJc w:val="left"/>
      <w:pPr>
        <w:ind w:left="468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0AD31A">
      <w:start w:val="1"/>
      <w:numFmt w:val="bullet"/>
      <w:lvlText w:val="o"/>
      <w:lvlJc w:val="left"/>
      <w:pPr>
        <w:ind w:left="540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0ED700">
      <w:start w:val="1"/>
      <w:numFmt w:val="bullet"/>
      <w:lvlText w:val="▪"/>
      <w:lvlJc w:val="left"/>
      <w:pPr>
        <w:ind w:left="612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F60E67"/>
    <w:multiLevelType w:val="hybridMultilevel"/>
    <w:tmpl w:val="5202900E"/>
    <w:lvl w:ilvl="0" w:tplc="E634E180">
      <w:start w:val="1"/>
      <w:numFmt w:val="bullet"/>
      <w:lvlText w:val="-"/>
      <w:lvlJc w:val="left"/>
      <w:pPr>
        <w:ind w:left="1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F670DA">
      <w:start w:val="1"/>
      <w:numFmt w:val="bullet"/>
      <w:lvlText w:val="o"/>
      <w:lvlJc w:val="left"/>
      <w:pPr>
        <w:ind w:left="108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A8D75E">
      <w:start w:val="1"/>
      <w:numFmt w:val="bullet"/>
      <w:lvlText w:val="▪"/>
      <w:lvlJc w:val="left"/>
      <w:pPr>
        <w:ind w:left="180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60E218">
      <w:start w:val="1"/>
      <w:numFmt w:val="bullet"/>
      <w:lvlText w:val="•"/>
      <w:lvlJc w:val="left"/>
      <w:pPr>
        <w:ind w:left="252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A97FC">
      <w:start w:val="1"/>
      <w:numFmt w:val="bullet"/>
      <w:lvlText w:val="o"/>
      <w:lvlJc w:val="left"/>
      <w:pPr>
        <w:ind w:left="324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28B9C8">
      <w:start w:val="1"/>
      <w:numFmt w:val="bullet"/>
      <w:lvlText w:val="▪"/>
      <w:lvlJc w:val="left"/>
      <w:pPr>
        <w:ind w:left="396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D2DEFE">
      <w:start w:val="1"/>
      <w:numFmt w:val="bullet"/>
      <w:lvlText w:val="•"/>
      <w:lvlJc w:val="left"/>
      <w:pPr>
        <w:ind w:left="468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5CAEA0">
      <w:start w:val="1"/>
      <w:numFmt w:val="bullet"/>
      <w:lvlText w:val="o"/>
      <w:lvlJc w:val="left"/>
      <w:pPr>
        <w:ind w:left="540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A193A">
      <w:start w:val="1"/>
      <w:numFmt w:val="bullet"/>
      <w:lvlText w:val="▪"/>
      <w:lvlJc w:val="left"/>
      <w:pPr>
        <w:ind w:left="612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D318B"/>
    <w:rsid w:val="000B3E93"/>
    <w:rsid w:val="003145BF"/>
    <w:rsid w:val="003E0269"/>
    <w:rsid w:val="0055785C"/>
    <w:rsid w:val="005A34BA"/>
    <w:rsid w:val="005A6811"/>
    <w:rsid w:val="00642041"/>
    <w:rsid w:val="006C2F6B"/>
    <w:rsid w:val="00983669"/>
    <w:rsid w:val="00B23909"/>
    <w:rsid w:val="00B50177"/>
    <w:rsid w:val="00C510F1"/>
    <w:rsid w:val="00CC5A60"/>
    <w:rsid w:val="00D10CC4"/>
    <w:rsid w:val="00E66F6F"/>
    <w:rsid w:val="00E749EE"/>
    <w:rsid w:val="00ED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11"/>
    <w:pPr>
      <w:spacing w:after="5" w:line="248" w:lineRule="auto"/>
      <w:ind w:left="10" w:hanging="10"/>
    </w:pPr>
    <w:rPr>
      <w:rFonts w:ascii="Arial Unicode MS" w:eastAsia="Arial Unicode MS" w:hAnsi="Arial Unicode MS" w:cs="Arial Unicode MS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5A6811"/>
    <w:pPr>
      <w:keepNext/>
      <w:keepLines/>
      <w:spacing w:after="0"/>
      <w:ind w:left="11" w:hanging="10"/>
      <w:outlineLvl w:val="0"/>
    </w:pPr>
    <w:rPr>
      <w:rFonts w:ascii="Arial Unicode MS" w:eastAsia="Arial Unicode MS" w:hAnsi="Arial Unicode MS" w:cs="Arial Unicode MS"/>
      <w:color w:val="1F74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6811"/>
    <w:rPr>
      <w:rFonts w:ascii="Arial Unicode MS" w:eastAsia="Arial Unicode MS" w:hAnsi="Arial Unicode MS" w:cs="Arial Unicode MS"/>
      <w:color w:val="1F74FF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10:05 -10.35 DISCUSSION &amp; COFFEE BREAK </vt:lpstr>
      <vt:lpstr>12:00 -13:00 GENERAL DISCUSSION &amp; CLOSING </vt:lpstr>
    </vt:vector>
  </TitlesOfParts>
  <Company>Hewlett-Packard Company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anver</dc:creator>
  <cp:lastModifiedBy>anver</cp:lastModifiedBy>
  <cp:revision>6</cp:revision>
  <dcterms:created xsi:type="dcterms:W3CDTF">2017-10-07T20:31:00Z</dcterms:created>
  <dcterms:modified xsi:type="dcterms:W3CDTF">2017-10-12T11:25:00Z</dcterms:modified>
</cp:coreProperties>
</file>